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7" w:rsidRDefault="00345C17">
      <w:r>
        <w:t>I grew up in Piqua, Ohio, a small town north of Dayton. I graduated in 2005 from The Ohio State University and then graduated from The Ohio State University School of Optometry in 2009. I received an HPSP scholarship during Optometry school. Upon graduation I was initially stationed at Ft. Hood, Texas, and then shortly after deployed to Iraq in support of Operation Iraqi Freedom/Operation New Dawn with the 554</w:t>
      </w:r>
      <w:r w:rsidRPr="00345C17">
        <w:rPr>
          <w:vertAlign w:val="superscript"/>
        </w:rPr>
        <w:t>th</w:t>
      </w:r>
      <w:r>
        <w:t xml:space="preserve"> Optometry Detachment. Upon our return I went to the clinic at Ft. Hood where I later became Chief of the Optometry Service. I then received LTHET and completed a combined MBA/residency program at Northeastern State University Oklahoma College of Optometry. I then served as the sole Optometrist in </w:t>
      </w:r>
      <w:proofErr w:type="spellStart"/>
      <w:r>
        <w:t>Baumholder</w:t>
      </w:r>
      <w:proofErr w:type="spellEnd"/>
      <w:r>
        <w:t xml:space="preserve">, Germany for three years. I currently serve as the Army Service Lead for the combined Army/Air Force Ophthalmic Technician Program. In this position I additionally teach into the Army Basic Officer Leadership Course and Inter-Service Physician’s Assistant Program. My husband Robert and I have been married for 12 years and have two daughters, Lucia who just turned 7, and Daria who is 3. </w:t>
      </w:r>
      <w:bookmarkStart w:id="0" w:name="_GoBack"/>
      <w:bookmarkEnd w:id="0"/>
    </w:p>
    <w:sectPr w:rsidR="004B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17"/>
    <w:rsid w:val="00214744"/>
    <w:rsid w:val="00345C17"/>
    <w:rsid w:val="006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7421"/>
  <w15:chartTrackingRefBased/>
  <w15:docId w15:val="{53E790E3-82E5-4960-A397-59039331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Brittany L MAJ USARMY MEDICAL COE (USA)</dc:creator>
  <cp:keywords/>
  <dc:description/>
  <cp:lastModifiedBy>Ellis, Brittany L MAJ USARMY MEDICAL COE (USA)</cp:lastModifiedBy>
  <cp:revision>1</cp:revision>
  <dcterms:created xsi:type="dcterms:W3CDTF">2021-09-09T19:14:00Z</dcterms:created>
  <dcterms:modified xsi:type="dcterms:W3CDTF">2021-09-09T19:24:00Z</dcterms:modified>
</cp:coreProperties>
</file>